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BAC" w:rsidRDefault="008C0BAC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8C0BAC" w:rsidRPr="001E126E" w:rsidRDefault="008C0BAC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8C0BAC" w:rsidRDefault="008C0BAC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="00B90704">
        <w:rPr>
          <w:rFonts w:ascii="Tahoma" w:hAnsi="Tahoma" w:cs="Tahoma"/>
        </w:rPr>
      </w:r>
      <w:r w:rsidR="00B90704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přijetí do služebního poměru a zařazení na služební </w:t>
      </w:r>
      <w:r w:rsidRPr="008C0BAC">
        <w:rPr>
          <w:rFonts w:ascii="Tahoma" w:hAnsi="Tahoma" w:cs="Tahoma"/>
          <w:b/>
        </w:rPr>
        <w:t xml:space="preserve">místo </w:t>
      </w:r>
      <w:r w:rsidRPr="008C0BAC">
        <w:rPr>
          <w:rFonts w:ascii="Tahoma" w:hAnsi="Tahoma" w:cs="Tahoma"/>
          <w:b/>
          <w:noProof/>
        </w:rPr>
        <w:t>rada</w:t>
      </w:r>
      <w:r>
        <w:rPr>
          <w:rFonts w:ascii="Tahoma" w:hAnsi="Tahoma" w:cs="Tahoma"/>
          <w:b/>
        </w:rPr>
        <w:t xml:space="preserve"> </w:t>
      </w:r>
      <w:r w:rsidRPr="00E53D32">
        <w:rPr>
          <w:rFonts w:ascii="Tahoma" w:hAnsi="Tahoma" w:cs="Tahoma"/>
          <w:b/>
        </w:rPr>
        <w:t xml:space="preserve">– </w:t>
      </w:r>
      <w:r w:rsidRPr="008C0BAC">
        <w:rPr>
          <w:rFonts w:ascii="Tahoma" w:hAnsi="Tahoma" w:cs="Tahoma"/>
          <w:b/>
          <w:noProof/>
        </w:rPr>
        <w:t>komunikační technik</w:t>
      </w:r>
      <w:r w:rsidRPr="008C0BAC">
        <w:rPr>
          <w:rFonts w:ascii="Tahoma" w:hAnsi="Tahoma" w:cs="Tahoma"/>
          <w:b/>
        </w:rPr>
        <w:t xml:space="preserve"> v organizačním útvaru </w:t>
      </w:r>
      <w:r w:rsidRPr="008C0BAC">
        <w:rPr>
          <w:rFonts w:ascii="Tahoma" w:hAnsi="Tahoma" w:cs="Tahoma"/>
          <w:b/>
          <w:noProof/>
        </w:rPr>
        <w:t>Oddělení správy systémového a</w:t>
      </w:r>
      <w:r w:rsidR="00425F53">
        <w:rPr>
          <w:rFonts w:ascii="Tahoma" w:hAnsi="Tahoma" w:cs="Tahoma"/>
          <w:b/>
          <w:noProof/>
        </w:rPr>
        <w:t> </w:t>
      </w:r>
      <w:r w:rsidRPr="008C0BAC">
        <w:rPr>
          <w:rFonts w:ascii="Tahoma" w:hAnsi="Tahoma" w:cs="Tahoma"/>
          <w:b/>
          <w:noProof/>
        </w:rPr>
        <w:t>aplikačního vybavení</w:t>
      </w:r>
      <w:r w:rsidRPr="008C0BAC">
        <w:rPr>
          <w:rFonts w:ascii="Tahoma" w:hAnsi="Tahoma" w:cs="Tahoma"/>
          <w:b/>
        </w:rPr>
        <w:t xml:space="preserve"> (</w:t>
      </w:r>
      <w:r w:rsidRPr="008C0BAC">
        <w:rPr>
          <w:rFonts w:ascii="Tahoma" w:hAnsi="Tahoma" w:cs="Tahoma"/>
          <w:b/>
          <w:noProof/>
        </w:rPr>
        <w:t>Územní správa sociálního zabezpečení pro Kraj</w:t>
      </w:r>
      <w:r w:rsidR="00425F53">
        <w:rPr>
          <w:rFonts w:ascii="Tahoma" w:hAnsi="Tahoma" w:cs="Tahoma"/>
          <w:b/>
          <w:noProof/>
        </w:rPr>
        <w:t> </w:t>
      </w:r>
      <w:r w:rsidRPr="008C0BAC">
        <w:rPr>
          <w:rFonts w:ascii="Tahoma" w:hAnsi="Tahoma" w:cs="Tahoma"/>
          <w:b/>
          <w:noProof/>
        </w:rPr>
        <w:t>Vysočina, Jihomoravský kraj a Zlínský kraj</w:t>
      </w:r>
      <w:r w:rsidRPr="008C0BAC">
        <w:rPr>
          <w:rFonts w:ascii="Tahoma" w:hAnsi="Tahoma" w:cs="Tahoma"/>
          <w:b/>
        </w:rPr>
        <w:t>)</w:t>
      </w:r>
      <w:r w:rsidRPr="008C0BAC">
        <w:rPr>
          <w:rFonts w:ascii="Tahoma" w:hAnsi="Tahoma" w:cs="Tahoma"/>
          <w:b/>
          <w:sz w:val="24"/>
          <w:szCs w:val="24"/>
        </w:rPr>
        <w:t xml:space="preserve"> </w:t>
      </w:r>
      <w:r w:rsidRPr="008C0BAC">
        <w:rPr>
          <w:rFonts w:ascii="Tahoma" w:hAnsi="Tahoma" w:cs="Tahoma"/>
          <w:b/>
          <w:noProof/>
        </w:rPr>
        <w:t>ÚSSZ pro Kraj Vysočina, Jihomoravský kraj a Zlínský kraj</w:t>
      </w:r>
    </w:p>
    <w:p w:rsidR="008C0BAC" w:rsidRPr="00251C27" w:rsidRDefault="008C0BAC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="00B90704">
        <w:rPr>
          <w:rFonts w:ascii="Tahoma" w:hAnsi="Tahoma" w:cs="Tahoma"/>
        </w:rPr>
      </w:r>
      <w:r w:rsidR="00B90704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8C0BAC">
        <w:rPr>
          <w:rFonts w:ascii="Tahoma" w:hAnsi="Tahoma" w:cs="Tahoma"/>
          <w:b/>
        </w:rPr>
        <w:t xml:space="preserve">o zařazení na služební místo </w:t>
      </w:r>
      <w:r w:rsidRPr="008C0BAC">
        <w:rPr>
          <w:rFonts w:ascii="Tahoma" w:hAnsi="Tahoma" w:cs="Tahoma"/>
          <w:b/>
          <w:noProof/>
        </w:rPr>
        <w:t>rada</w:t>
      </w:r>
      <w:r w:rsidRPr="008C0BAC">
        <w:rPr>
          <w:rFonts w:ascii="Tahoma" w:hAnsi="Tahoma" w:cs="Tahoma"/>
          <w:b/>
        </w:rPr>
        <w:t xml:space="preserve"> – </w:t>
      </w:r>
      <w:r w:rsidRPr="008C0BAC">
        <w:rPr>
          <w:rFonts w:ascii="Tahoma" w:hAnsi="Tahoma" w:cs="Tahoma"/>
          <w:b/>
          <w:noProof/>
        </w:rPr>
        <w:t>komunikační technik</w:t>
      </w:r>
      <w:r w:rsidRPr="008C0BAC">
        <w:rPr>
          <w:rFonts w:ascii="Tahoma" w:hAnsi="Tahoma" w:cs="Tahoma"/>
          <w:b/>
        </w:rPr>
        <w:t xml:space="preserve"> v organizačním útvaru </w:t>
      </w:r>
      <w:r w:rsidRPr="008C0BAC">
        <w:rPr>
          <w:rFonts w:ascii="Tahoma" w:hAnsi="Tahoma" w:cs="Tahoma"/>
          <w:b/>
          <w:noProof/>
        </w:rPr>
        <w:t>Oddělení správy systémového a aplikačního vybavení</w:t>
      </w:r>
      <w:r w:rsidRPr="008C0BAC">
        <w:rPr>
          <w:rFonts w:ascii="Tahoma" w:hAnsi="Tahoma" w:cs="Tahoma"/>
          <w:b/>
        </w:rPr>
        <w:t xml:space="preserve"> (</w:t>
      </w:r>
      <w:r w:rsidRPr="008C0BAC">
        <w:rPr>
          <w:rFonts w:ascii="Tahoma" w:hAnsi="Tahoma" w:cs="Tahoma"/>
          <w:b/>
          <w:noProof/>
        </w:rPr>
        <w:t>Územní správa sociálního zabezpečení pro Kraj Vysočina, Jihomoravský kraj a</w:t>
      </w:r>
      <w:r>
        <w:rPr>
          <w:rFonts w:ascii="Tahoma" w:hAnsi="Tahoma" w:cs="Tahoma"/>
          <w:b/>
          <w:noProof/>
        </w:rPr>
        <w:t> </w:t>
      </w:r>
      <w:r w:rsidRPr="008C0BAC">
        <w:rPr>
          <w:rFonts w:ascii="Tahoma" w:hAnsi="Tahoma" w:cs="Tahoma"/>
          <w:b/>
          <w:noProof/>
        </w:rPr>
        <w:t>Zlínský kraj</w:t>
      </w:r>
      <w:r w:rsidRPr="008C0BAC">
        <w:rPr>
          <w:rFonts w:ascii="Tahoma" w:hAnsi="Tahoma" w:cs="Tahoma"/>
          <w:b/>
        </w:rPr>
        <w:t>)</w:t>
      </w:r>
      <w:r w:rsidRPr="008C0BAC">
        <w:rPr>
          <w:rFonts w:ascii="Tahoma" w:hAnsi="Tahoma" w:cs="Tahoma"/>
          <w:b/>
          <w:sz w:val="24"/>
          <w:szCs w:val="24"/>
        </w:rPr>
        <w:t xml:space="preserve"> </w:t>
      </w:r>
      <w:r w:rsidRPr="008C0BAC">
        <w:rPr>
          <w:rFonts w:ascii="Tahoma" w:hAnsi="Tahoma" w:cs="Tahoma"/>
          <w:b/>
          <w:noProof/>
        </w:rPr>
        <w:t>ÚSSZ pro Kraj Vysočina, Jihomoravský kraj a Zlínský kraj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8C0BAC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8C0BAC" w:rsidRPr="00817F4F" w:rsidRDefault="008C0BAC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8C0BAC" w:rsidRPr="008C0BAC" w:rsidRDefault="008C0BAC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C0BAC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8C0BAC" w:rsidRPr="008C0BAC" w:rsidRDefault="008C0BAC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C0BAC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8C0B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C0BAC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8C0B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C0BAC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:rsidR="008C0BAC" w:rsidRPr="008C0BAC" w:rsidRDefault="008C0BAC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C0BAC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:rsidR="008C0BAC" w:rsidRPr="00E53D32" w:rsidRDefault="008C0BAC" w:rsidP="008C0BAC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8C0BAC">
              <w:rPr>
                <w:rFonts w:ascii="Tahoma" w:hAnsi="Tahoma" w:cs="Tahoma"/>
                <w:noProof/>
                <w:sz w:val="20"/>
                <w:szCs w:val="20"/>
              </w:rPr>
              <w:t>Veveří 7, 602 00 Brno</w:t>
            </w:r>
          </w:p>
        </w:tc>
      </w:tr>
    </w:tbl>
    <w:p w:rsidR="008C0BAC" w:rsidRPr="00817F4F" w:rsidRDefault="008C0BA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8C0BAC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8C0BAC" w:rsidRPr="00817F4F" w:rsidRDefault="008C0BAC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C0BAC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8C0BAC" w:rsidRPr="00817F4F" w:rsidRDefault="008C0BA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C0BAC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C0BAC" w:rsidRPr="00817F4F" w:rsidRDefault="008C0BA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0BAC" w:rsidRPr="00817F4F" w:rsidRDefault="008C0BA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C0BAC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8C0BAC" w:rsidRPr="00817F4F" w:rsidRDefault="008C0BAC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C0BAC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8C0BAC" w:rsidRPr="00817F4F" w:rsidRDefault="008C0BA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C0BAC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8C0BAC" w:rsidRPr="00817F4F" w:rsidRDefault="008C0BA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C0BAC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0BAC" w:rsidRPr="00D23421" w:rsidRDefault="008C0BAC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C0BAC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8C0BAC" w:rsidRPr="00251C27" w:rsidRDefault="008C0BAC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B90704">
              <w:rPr>
                <w:rFonts w:ascii="Tahoma" w:hAnsi="Tahoma" w:cs="Tahoma"/>
                <w:b/>
                <w:bCs/>
              </w:rPr>
            </w:r>
            <w:r w:rsidR="00B90704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8C0BAC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8C0BAC" w:rsidRPr="008C0BAC" w:rsidRDefault="008C0BAC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8C0BAC">
              <w:rPr>
                <w:rFonts w:ascii="Tahoma" w:hAnsi="Tahoma" w:cs="Tahoma"/>
                <w:b/>
                <w:noProof/>
              </w:rPr>
              <w:t>rada</w:t>
            </w:r>
            <w:r w:rsidRPr="008C0BAC">
              <w:rPr>
                <w:rFonts w:ascii="Tahoma" w:hAnsi="Tahoma" w:cs="Tahoma"/>
                <w:b/>
              </w:rPr>
              <w:t xml:space="preserve"> - </w:t>
            </w:r>
            <w:r w:rsidRPr="008C0BAC">
              <w:rPr>
                <w:rFonts w:ascii="Tahoma" w:hAnsi="Tahoma" w:cs="Tahoma"/>
                <w:b/>
                <w:noProof/>
              </w:rPr>
              <w:t>komunikační technik</w:t>
            </w:r>
            <w:r w:rsidRPr="008C0BAC">
              <w:rPr>
                <w:rFonts w:ascii="Tahoma" w:hAnsi="Tahoma" w:cs="Tahoma"/>
                <w:b/>
              </w:rPr>
              <w:t xml:space="preserve">, </w:t>
            </w:r>
          </w:p>
          <w:p w:rsidR="008C0BAC" w:rsidRPr="008C0BAC" w:rsidRDefault="008C0BA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C0BAC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8C0BAC">
              <w:rPr>
                <w:rFonts w:ascii="Tahoma" w:hAnsi="Tahoma" w:cs="Tahoma"/>
                <w:b/>
                <w:bCs/>
                <w:noProof/>
              </w:rPr>
              <w:t>Oddělení správy systémového a aplikačního vybavení</w:t>
            </w:r>
            <w:r w:rsidRPr="008C0BAC">
              <w:rPr>
                <w:rFonts w:ascii="Tahoma" w:hAnsi="Tahoma" w:cs="Tahoma"/>
                <w:b/>
                <w:bCs/>
              </w:rPr>
              <w:t xml:space="preserve">  </w:t>
            </w:r>
            <w:r w:rsidRPr="008C0BAC">
              <w:rPr>
                <w:rFonts w:ascii="Tahoma" w:hAnsi="Tahoma" w:cs="Tahoma"/>
                <w:b/>
              </w:rPr>
              <w:t>(</w:t>
            </w:r>
            <w:r w:rsidRPr="008C0BAC">
              <w:rPr>
                <w:rFonts w:ascii="Tahoma" w:hAnsi="Tahoma" w:cs="Tahoma"/>
                <w:b/>
                <w:noProof/>
              </w:rPr>
              <w:t>Územní správa sociálního zabezpečení pro Kraj Vysočina, Jihomoravský kraj a Zlínský kraj</w:t>
            </w:r>
            <w:r w:rsidRPr="008C0BAC">
              <w:rPr>
                <w:rFonts w:ascii="Tahoma" w:hAnsi="Tahoma" w:cs="Tahoma"/>
                <w:b/>
              </w:rPr>
              <w:t xml:space="preserve">) </w:t>
            </w:r>
            <w:r w:rsidRPr="008C0BAC">
              <w:rPr>
                <w:rFonts w:ascii="Tahoma" w:hAnsi="Tahoma" w:cs="Tahoma"/>
                <w:b/>
                <w:bCs/>
                <w:noProof/>
              </w:rPr>
              <w:t>ÚSSZ pro Kraj Vysočina, Jihomoravský kraj a Zlínský kraj</w:t>
            </w:r>
            <w:r w:rsidRPr="008C0BAC">
              <w:rPr>
                <w:rFonts w:ascii="Tahoma" w:hAnsi="Tahoma" w:cs="Tahoma"/>
                <w:b/>
                <w:bCs/>
              </w:rPr>
              <w:t>,</w:t>
            </w:r>
          </w:p>
          <w:p w:rsidR="008C0BAC" w:rsidRPr="008C0BAC" w:rsidRDefault="008C0BA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C0BAC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8C0BAC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8C0BAC">
              <w:rPr>
                <w:rFonts w:ascii="Tahoma" w:hAnsi="Tahoma" w:cs="Tahoma"/>
                <w:b/>
                <w:bCs/>
              </w:rPr>
              <w:t>,</w:t>
            </w:r>
          </w:p>
          <w:p w:rsidR="008C0BAC" w:rsidRPr="00C2266A" w:rsidRDefault="008C0BA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8C0BAC">
              <w:rPr>
                <w:rFonts w:ascii="Tahoma" w:hAnsi="Tahoma" w:cs="Tahoma"/>
                <w:b/>
              </w:rPr>
              <w:t xml:space="preserve">ID služebního místa </w:t>
            </w:r>
            <w:r w:rsidRPr="008C0BAC">
              <w:rPr>
                <w:rFonts w:ascii="Tahoma" w:hAnsi="Tahoma" w:cs="Tahoma"/>
                <w:b/>
                <w:noProof/>
              </w:rPr>
              <w:t>12010857</w:t>
            </w:r>
            <w:r w:rsidRPr="008C0BAC">
              <w:rPr>
                <w:rFonts w:ascii="Tahoma" w:hAnsi="Tahoma" w:cs="Tahoma"/>
                <w:b/>
              </w:rPr>
              <w:t>.</w:t>
            </w:r>
          </w:p>
        </w:tc>
      </w:tr>
    </w:tbl>
    <w:p w:rsidR="008C0BAC" w:rsidRDefault="008C0BAC">
      <w:pPr>
        <w:rPr>
          <w:rFonts w:ascii="Tahoma" w:hAnsi="Tahoma" w:cs="Tahoma"/>
          <w:b/>
          <w:bCs/>
          <w:sz w:val="20"/>
          <w:szCs w:val="20"/>
        </w:rPr>
      </w:pPr>
    </w:p>
    <w:p w:rsidR="008C0BAC" w:rsidRPr="00817F4F" w:rsidRDefault="008C0BA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8C0BAC" w:rsidRPr="00817F4F" w:rsidRDefault="008C0B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8C0BAC" w:rsidRPr="00817F4F" w:rsidRDefault="008C0B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</w:t>
      </w:r>
      <w:r w:rsidRPr="008C0BAC">
        <w:rPr>
          <w:rFonts w:ascii="Tahoma" w:hAnsi="Tahoma" w:cs="Tahoma"/>
          <w:sz w:val="20"/>
          <w:szCs w:val="20"/>
        </w:rPr>
        <w:t>zařazeno v 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8C0BAC" w:rsidRPr="00817F4F" w:rsidRDefault="008C0B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8C0BAC" w:rsidRDefault="008C0B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8C0BAC" w:rsidRPr="00817F4F" w:rsidRDefault="008C0B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8C0BAC" w:rsidRPr="00817F4F" w:rsidRDefault="008C0BAC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</w:t>
      </w:r>
      <w:r w:rsidRPr="008C0BAC">
        <w:rPr>
          <w:rFonts w:ascii="Tahoma" w:hAnsi="Tahoma" w:cs="Tahoma"/>
          <w:sz w:val="20"/>
          <w:szCs w:val="20"/>
        </w:rPr>
        <w:t xml:space="preserve">je </w:t>
      </w:r>
      <w:r w:rsidRPr="008C0BAC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  <w:r w:rsidRPr="008C0BAC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8C0BAC">
        <w:rPr>
          <w:rFonts w:ascii="Tahoma" w:hAnsi="Tahoma" w:cs="Tahoma"/>
          <w:sz w:val="20"/>
          <w:szCs w:val="20"/>
        </w:rPr>
        <w:t>,</w:t>
      </w:r>
    </w:p>
    <w:p w:rsidR="008C0BAC" w:rsidRPr="00817F4F" w:rsidRDefault="008C0B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8C0BAC" w:rsidRPr="00817F4F" w:rsidRDefault="008C0B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8C0BAC" w:rsidRPr="00817F4F" w:rsidRDefault="008C0B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8C0BAC" w:rsidRPr="00817F4F" w:rsidRDefault="008C0BA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8C0BAC" w:rsidRPr="00817F4F" w:rsidRDefault="008C0BA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8C0BAC" w:rsidRPr="007272E8" w:rsidRDefault="008C0BAC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8C0BAC" w:rsidRDefault="008C0BAC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8C0BAC" w:rsidRPr="00F8570F" w:rsidRDefault="008C0BAC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8C0BAC" w:rsidRPr="003423C0" w:rsidRDefault="008C0BAC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8C0BAC" w:rsidRPr="007272E8" w:rsidRDefault="008C0BAC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8C0BAC" w:rsidRPr="00817F4F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8C0BAC" w:rsidRPr="00817F4F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8C0BAC" w:rsidRPr="00817F4F" w:rsidRDefault="008C0BA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8C0BAC" w:rsidRPr="00817F4F" w:rsidRDefault="008C0BA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8C0BAC" w:rsidRDefault="008C0BA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8C0BAC" w:rsidRDefault="008C0BA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8C0BAC" w:rsidRPr="00817F4F" w:rsidRDefault="008C0BA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8C0BAC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8C0BAC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C0BAC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C0BAC" w:rsidRPr="00817F4F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C0BAC" w:rsidRPr="00817F4F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C0BAC" w:rsidRDefault="008C0BA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p w:rsidR="008C0BAC" w:rsidRDefault="008C0B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8C0BAC" w:rsidRDefault="008C0B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8C0BAC" w:rsidRDefault="008C0B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Cs/>
          <w:sz w:val="20"/>
          <w:szCs w:val="20"/>
        </w:rPr>
      </w:r>
      <w:r w:rsidR="00B90704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8C0BAC" w:rsidRDefault="008C0B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Cs/>
          <w:sz w:val="20"/>
          <w:szCs w:val="20"/>
        </w:rPr>
      </w:r>
      <w:r w:rsidR="00B90704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8C0BAC" w:rsidRPr="00AA3505" w:rsidRDefault="008C0B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Cs/>
          <w:sz w:val="20"/>
          <w:szCs w:val="20"/>
        </w:rPr>
      </w:r>
      <w:r w:rsidR="00B90704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8C0BAC" w:rsidRDefault="008C0B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8C0BAC" w:rsidRDefault="008C0B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8C0BAC" w:rsidRDefault="008C0BA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90704">
        <w:rPr>
          <w:rFonts w:ascii="Tahoma" w:hAnsi="Tahoma" w:cs="Tahoma"/>
          <w:b/>
          <w:bCs/>
          <w:sz w:val="20"/>
          <w:szCs w:val="20"/>
        </w:rPr>
      </w:r>
      <w:r w:rsidR="00B9070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8C0BAC" w:rsidRDefault="008C0BA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8C0BAC" w:rsidRPr="00817F4F" w:rsidRDefault="008C0BA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8C0BAC" w:rsidRPr="00817F4F" w:rsidTr="003A76D6">
        <w:trPr>
          <w:jc w:val="center"/>
        </w:trPr>
        <w:tc>
          <w:tcPr>
            <w:tcW w:w="2365" w:type="dxa"/>
          </w:tcPr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C0BAC" w:rsidRPr="00817F4F" w:rsidRDefault="008C0BA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8C0BAC" w:rsidRPr="00817F4F" w:rsidRDefault="008C0BAC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8C0BAC" w:rsidRPr="001E126E" w:rsidRDefault="008C0BAC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8C0BAC" w:rsidRDefault="008C0BA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8C0BAC" w:rsidRPr="00817F4F" w:rsidRDefault="008C0BA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8C0BAC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8C0BAC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8C0BAC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8C0BAC" w:rsidRPr="00817F4F" w:rsidRDefault="008C0BA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8C0BAC" w:rsidRPr="00817F4F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8C0BAC" w:rsidRDefault="008C0BAC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8C0BAC" w:rsidRDefault="008C0BAC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8C0BAC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8C0BAC" w:rsidSect="008C0BAC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p w:rsidR="008C0BAC" w:rsidRPr="00B867CD" w:rsidRDefault="008C0B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8C0BAC" w:rsidRPr="00B867CD" w:rsidSect="008C0BAC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BAC" w:rsidRDefault="008C0BAC" w:rsidP="00386203">
      <w:pPr>
        <w:spacing w:after="0" w:line="240" w:lineRule="auto"/>
      </w:pPr>
      <w:r>
        <w:separator/>
      </w:r>
    </w:p>
  </w:endnote>
  <w:endnote w:type="continuationSeparator" w:id="0">
    <w:p w:rsidR="008C0BAC" w:rsidRDefault="008C0BA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3144073"/>
      <w:docPartObj>
        <w:docPartGallery w:val="Page Numbers (Bottom of Page)"/>
        <w:docPartUnique/>
      </w:docPartObj>
    </w:sdtPr>
    <w:sdtEndPr/>
    <w:sdtContent>
      <w:sdt>
        <w:sdtPr>
          <w:id w:val="8885760"/>
          <w:docPartObj>
            <w:docPartGallery w:val="Page Numbers (Top of Page)"/>
            <w:docPartUnique/>
          </w:docPartObj>
        </w:sdtPr>
        <w:sdtEndPr/>
        <w:sdtContent>
          <w:p w:rsidR="008C0BAC" w:rsidRDefault="008C0BAC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070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070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C0BAC" w:rsidRDefault="008C0BA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696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070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BAC" w:rsidRDefault="008C0BAC" w:rsidP="00386203">
      <w:pPr>
        <w:spacing w:after="0" w:line="240" w:lineRule="auto"/>
      </w:pPr>
      <w:r>
        <w:separator/>
      </w:r>
    </w:p>
  </w:footnote>
  <w:footnote w:type="continuationSeparator" w:id="0">
    <w:p w:rsidR="008C0BAC" w:rsidRDefault="008C0BAC" w:rsidP="00386203">
      <w:pPr>
        <w:spacing w:after="0" w:line="240" w:lineRule="auto"/>
      </w:pPr>
      <w:r>
        <w:continuationSeparator/>
      </w:r>
    </w:p>
  </w:footnote>
  <w:footnote w:id="1">
    <w:p w:rsidR="008C0BAC" w:rsidRPr="00251C27" w:rsidRDefault="008C0BA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8C0BAC" w:rsidRPr="00251C27" w:rsidRDefault="008C0BA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8C0BAC" w:rsidRPr="00251C27" w:rsidRDefault="008C0BAC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8C0BAC" w:rsidRPr="00251C27" w:rsidRDefault="008C0BAC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8C0BAC" w:rsidRPr="00251C27" w:rsidRDefault="008C0BAC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8C0BAC" w:rsidRPr="006A31E9" w:rsidRDefault="008C0BAC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8C0BAC" w:rsidRPr="006A31E9" w:rsidRDefault="008C0BAC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8C0BAC" w:rsidRDefault="008C0BAC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8C0BAC" w:rsidRPr="00251C27" w:rsidRDefault="008C0BAC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8C0BAC" w:rsidRPr="00EE6E37" w:rsidRDefault="008C0BAC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8C0BAC" w:rsidRPr="00251C27" w:rsidRDefault="008C0BA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8C0BAC" w:rsidRPr="00251C27" w:rsidRDefault="008C0BAC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8C0BAC" w:rsidRPr="00251C27" w:rsidRDefault="008C0BA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8C0BAC" w:rsidRDefault="008C0BA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8C0BAC" w:rsidRPr="001D4F65" w:rsidRDefault="008C0BAC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8C0BAC" w:rsidRPr="00251C27" w:rsidRDefault="008C0BAC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8C0BAC" w:rsidRDefault="008C0BAC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8C0BAC" w:rsidRPr="00251C27" w:rsidRDefault="008C0BAC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8C0BAC" w:rsidRPr="00251C27" w:rsidRDefault="008C0BAC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8C0BAC" w:rsidRPr="00B159FE" w:rsidRDefault="008C0BAC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56969"/>
    <w:rsid w:val="000649AB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5F53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0BAC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704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EDFE16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24F6C-090D-4960-A6A0-F887263B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1074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Wolfová Petra (ČSSZ XB)</cp:lastModifiedBy>
  <cp:revision>4</cp:revision>
  <cp:lastPrinted>2025-07-01T09:03:00Z</cp:lastPrinted>
  <dcterms:created xsi:type="dcterms:W3CDTF">2025-07-01T08:54:00Z</dcterms:created>
  <dcterms:modified xsi:type="dcterms:W3CDTF">2025-07-01T09:03:00Z</dcterms:modified>
</cp:coreProperties>
</file>